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9D" w:rsidRDefault="0001659D" w:rsidP="00A67EA7">
      <w:pPr>
        <w:tabs>
          <w:tab w:val="left" w:pos="3735"/>
        </w:tabs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tbl>
      <w:tblPr>
        <w:tblpPr w:leftFromText="180" w:rightFromText="180" w:horzAnchor="margin" w:tblpXSpec="center" w:tblpY="540"/>
        <w:tblW w:w="10407" w:type="dxa"/>
        <w:tblLook w:val="01E0" w:firstRow="1" w:lastRow="1" w:firstColumn="1" w:lastColumn="1" w:noHBand="0" w:noVBand="0"/>
      </w:tblPr>
      <w:tblGrid>
        <w:gridCol w:w="2597"/>
        <w:gridCol w:w="5204"/>
        <w:gridCol w:w="2606"/>
      </w:tblGrid>
      <w:tr w:rsidR="00A67EA7" w:rsidRPr="00484828" w:rsidTr="00A917C3">
        <w:trPr>
          <w:trHeight w:val="1777"/>
        </w:trPr>
        <w:tc>
          <w:tcPr>
            <w:tcW w:w="2597" w:type="dxa"/>
            <w:shd w:val="clear" w:color="auto" w:fill="auto"/>
            <w:tcMar>
              <w:left w:w="14" w:type="dxa"/>
              <w:right w:w="14" w:type="dxa"/>
            </w:tcMar>
          </w:tcPr>
          <w:p w:rsidR="00A67EA7" w:rsidRPr="00241B16" w:rsidRDefault="00A67EA7" w:rsidP="00A917C3">
            <w:pPr>
              <w:rPr>
                <w:rFonts w:ascii="Tahoma" w:hAnsi="Tahoma" w:cs="Tahoma"/>
                <w:sz w:val="18"/>
                <w:szCs w:val="18"/>
              </w:rPr>
            </w:pPr>
            <w:r w:rsidRPr="00241B16">
              <w:rPr>
                <w:rFonts w:ascii="Tahoma" w:hAnsi="Tahoma" w:cs="Tahoma"/>
                <w:sz w:val="18"/>
                <w:szCs w:val="18"/>
              </w:rPr>
              <w:t>The Superior Court of California, County of Kern</w:t>
            </w:r>
          </w:p>
        </w:tc>
        <w:tc>
          <w:tcPr>
            <w:tcW w:w="5204" w:type="dxa"/>
            <w:shd w:val="clear" w:color="auto" w:fill="auto"/>
            <w:tcMar>
              <w:left w:w="14" w:type="dxa"/>
              <w:right w:w="14" w:type="dxa"/>
            </w:tcMar>
          </w:tcPr>
          <w:p w:rsidR="00A67EA7" w:rsidRPr="00484828" w:rsidRDefault="00A67EA7" w:rsidP="00A917C3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3ABE2C" wp14:editId="77372946">
                  <wp:extent cx="1524000" cy="1461247"/>
                  <wp:effectExtent l="0" t="0" r="0" b="5715"/>
                  <wp:docPr id="4" name="Picture 4" descr="BWST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WST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717" cy="1468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shd w:val="clear" w:color="auto" w:fill="auto"/>
            <w:tcMar>
              <w:left w:w="14" w:type="dxa"/>
              <w:right w:w="14" w:type="dxa"/>
            </w:tcMar>
          </w:tcPr>
          <w:p w:rsidR="00A67EA7" w:rsidRPr="00241B16" w:rsidRDefault="00A67EA7" w:rsidP="00A917C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41B16">
              <w:rPr>
                <w:rFonts w:ascii="Tahoma" w:hAnsi="Tahoma" w:cs="Tahoma"/>
                <w:sz w:val="18"/>
                <w:szCs w:val="18"/>
              </w:rPr>
              <w:t>Family Court Services</w:t>
            </w:r>
          </w:p>
          <w:p w:rsidR="00A67EA7" w:rsidRPr="00241B16" w:rsidRDefault="00A67EA7" w:rsidP="00A917C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41B16">
              <w:rPr>
                <w:rFonts w:ascii="Tahoma" w:hAnsi="Tahoma" w:cs="Tahoma"/>
                <w:sz w:val="18"/>
                <w:szCs w:val="18"/>
              </w:rPr>
              <w:t xml:space="preserve">1215 </w:t>
            </w:r>
            <w:proofErr w:type="spellStart"/>
            <w:r w:rsidRPr="00241B16">
              <w:rPr>
                <w:rFonts w:ascii="Tahoma" w:hAnsi="Tahoma" w:cs="Tahoma"/>
                <w:sz w:val="18"/>
                <w:szCs w:val="18"/>
              </w:rPr>
              <w:t>Truxtun</w:t>
            </w:r>
            <w:proofErr w:type="spellEnd"/>
            <w:r w:rsidRPr="00241B16">
              <w:rPr>
                <w:rFonts w:ascii="Tahoma" w:hAnsi="Tahoma" w:cs="Tahoma"/>
                <w:sz w:val="18"/>
                <w:szCs w:val="18"/>
              </w:rPr>
              <w:t xml:space="preserve"> Avenue, 3</w:t>
            </w:r>
            <w:r w:rsidRPr="00241B16">
              <w:rPr>
                <w:rFonts w:ascii="Tahoma" w:hAnsi="Tahoma" w:cs="Tahoma"/>
                <w:sz w:val="18"/>
                <w:szCs w:val="18"/>
                <w:vertAlign w:val="superscript"/>
              </w:rPr>
              <w:t>rd</w:t>
            </w:r>
            <w:r w:rsidRPr="00241B16">
              <w:rPr>
                <w:rFonts w:ascii="Tahoma" w:hAnsi="Tahoma" w:cs="Tahoma"/>
                <w:sz w:val="18"/>
                <w:szCs w:val="18"/>
              </w:rPr>
              <w:t xml:space="preserve"> Floor</w:t>
            </w:r>
          </w:p>
          <w:p w:rsidR="00A67EA7" w:rsidRPr="00241B16" w:rsidRDefault="00A67EA7" w:rsidP="00A917C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41B16">
              <w:rPr>
                <w:rFonts w:ascii="Tahoma" w:hAnsi="Tahoma" w:cs="Tahoma"/>
                <w:sz w:val="18"/>
                <w:szCs w:val="18"/>
              </w:rPr>
              <w:t>Bakersfield, CA 93301</w:t>
            </w:r>
          </w:p>
          <w:p w:rsidR="00A67EA7" w:rsidRPr="00241B16" w:rsidRDefault="00A67EA7" w:rsidP="00A917C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41B16">
              <w:rPr>
                <w:rFonts w:ascii="Tahoma" w:hAnsi="Tahoma" w:cs="Tahoma"/>
                <w:sz w:val="18"/>
                <w:szCs w:val="18"/>
              </w:rPr>
              <w:t xml:space="preserve">Telephone: (661) </w:t>
            </w:r>
            <w:r>
              <w:rPr>
                <w:rFonts w:ascii="Tahoma" w:hAnsi="Tahoma" w:cs="Tahoma"/>
                <w:sz w:val="18"/>
                <w:szCs w:val="18"/>
              </w:rPr>
              <w:t>610-6700</w:t>
            </w:r>
          </w:p>
          <w:p w:rsidR="00A67EA7" w:rsidRPr="00241B16" w:rsidRDefault="00A67EA7" w:rsidP="00A917C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41B16">
              <w:rPr>
                <w:rFonts w:ascii="Tahoma" w:hAnsi="Tahoma" w:cs="Tahoma"/>
                <w:sz w:val="18"/>
                <w:szCs w:val="18"/>
              </w:rPr>
              <w:t xml:space="preserve">Facsimile: (661) </w:t>
            </w:r>
            <w:r>
              <w:rPr>
                <w:rFonts w:ascii="Tahoma" w:hAnsi="Tahoma" w:cs="Tahoma"/>
                <w:sz w:val="18"/>
                <w:szCs w:val="18"/>
              </w:rPr>
              <w:t>688-7412</w:t>
            </w:r>
          </w:p>
          <w:p w:rsidR="00A67EA7" w:rsidRPr="0001659D" w:rsidRDefault="00A67EA7" w:rsidP="00A917C3">
            <w:pPr>
              <w:spacing w:after="0" w:line="240" w:lineRule="auto"/>
              <w:rPr>
                <w:sz w:val="20"/>
                <w:szCs w:val="20"/>
              </w:rPr>
            </w:pPr>
            <w:r w:rsidRPr="00241B16">
              <w:rPr>
                <w:rFonts w:ascii="Tahoma" w:hAnsi="Tahoma" w:cs="Tahoma"/>
                <w:sz w:val="18"/>
                <w:szCs w:val="18"/>
              </w:rPr>
              <w:t>Email: FCS@kern.courts.ca.gov</w:t>
            </w:r>
          </w:p>
        </w:tc>
      </w:tr>
    </w:tbl>
    <w:p w:rsidR="0001659D" w:rsidRDefault="0001659D" w:rsidP="0001659D">
      <w:pPr>
        <w:tabs>
          <w:tab w:val="left" w:pos="3735"/>
        </w:tabs>
        <w:jc w:val="center"/>
        <w:rPr>
          <w:b/>
          <w:sz w:val="24"/>
          <w:szCs w:val="24"/>
          <w:u w:val="single"/>
        </w:rPr>
      </w:pPr>
    </w:p>
    <w:p w:rsidR="0001659D" w:rsidRPr="00241B16" w:rsidRDefault="0001659D" w:rsidP="0001659D">
      <w:pPr>
        <w:tabs>
          <w:tab w:val="left" w:pos="3735"/>
        </w:tabs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241B16">
        <w:rPr>
          <w:rFonts w:ascii="Tahoma" w:hAnsi="Tahoma" w:cs="Tahoma"/>
          <w:b/>
          <w:sz w:val="32"/>
          <w:szCs w:val="32"/>
          <w:u w:val="single"/>
        </w:rPr>
        <w:t>PROFESSIONAL SUPERVISED VISTATION PROVIDER</w:t>
      </w:r>
    </w:p>
    <w:p w:rsidR="0001659D" w:rsidRPr="00241B16" w:rsidRDefault="0001659D" w:rsidP="0001659D">
      <w:pPr>
        <w:rPr>
          <w:rFonts w:ascii="Tahoma" w:hAnsi="Tahoma" w:cs="Tahoma"/>
        </w:rPr>
      </w:pPr>
      <w:r w:rsidRPr="00241B16">
        <w:rPr>
          <w:rFonts w:ascii="Tahoma" w:hAnsi="Tahoma" w:cs="Tahoma"/>
        </w:rPr>
        <w:t xml:space="preserve">Individuals interested in becoming a Professional Supervised Visitation Provider (PSVP) are </w:t>
      </w:r>
      <w:proofErr w:type="gramStart"/>
      <w:r w:rsidRPr="00241B16">
        <w:rPr>
          <w:rFonts w:ascii="Tahoma" w:hAnsi="Tahoma" w:cs="Tahoma"/>
        </w:rPr>
        <w:t>encouraged</w:t>
      </w:r>
      <w:proofErr w:type="gramEnd"/>
      <w:r w:rsidRPr="00241B16">
        <w:rPr>
          <w:rFonts w:ascii="Tahoma" w:hAnsi="Tahoma" w:cs="Tahoma"/>
        </w:rPr>
        <w:t xml:space="preserve"> to visit the Superior Court, County of Kern, Family Court Services website to obtain information and access to the required forms. The requirements to become a PSVP with Kern County Superior Court </w:t>
      </w:r>
      <w:r w:rsidR="00241B16">
        <w:rPr>
          <w:rFonts w:ascii="Tahoma" w:hAnsi="Tahoma" w:cs="Tahoma"/>
        </w:rPr>
        <w:t>are</w:t>
      </w:r>
      <w:r w:rsidRPr="00241B16">
        <w:rPr>
          <w:rFonts w:ascii="Tahoma" w:hAnsi="Tahoma" w:cs="Tahoma"/>
        </w:rPr>
        <w:t xml:space="preserve">:  </w:t>
      </w:r>
    </w:p>
    <w:p w:rsidR="0001659D" w:rsidRPr="00241B16" w:rsidRDefault="0001659D" w:rsidP="0001659D">
      <w:pPr>
        <w:rPr>
          <w:rFonts w:ascii="Tahoma" w:hAnsi="Tahoma" w:cs="Tahoma"/>
        </w:rPr>
      </w:pPr>
    </w:p>
    <w:p w:rsidR="0001659D" w:rsidRDefault="0001659D" w:rsidP="0001659D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241B16">
        <w:rPr>
          <w:rFonts w:ascii="Tahoma" w:hAnsi="Tahoma" w:cs="Tahoma"/>
        </w:rPr>
        <w:t>Comply with the requirements in Family Code Section 3200.5</w:t>
      </w:r>
    </w:p>
    <w:p w:rsidR="00A67EA7" w:rsidRPr="00A67EA7" w:rsidRDefault="00A67EA7" w:rsidP="00A67EA7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A67EA7">
        <w:rPr>
          <w:rFonts w:ascii="Tahoma" w:hAnsi="Tahoma" w:cs="Tahoma"/>
        </w:rPr>
        <w:t xml:space="preserve">Comply with the requirements of California Standards of Judicial Administration, Standard 5.20, </w:t>
      </w:r>
      <w:r w:rsidRPr="00A67EA7">
        <w:rPr>
          <w:rFonts w:ascii="Tahoma" w:hAnsi="Tahoma" w:cs="Tahoma"/>
          <w:i/>
        </w:rPr>
        <w:t>Uniform Standards of Practice for Providers of Supervised Visitation</w:t>
      </w:r>
    </w:p>
    <w:p w:rsidR="0001659D" w:rsidRDefault="0001659D" w:rsidP="0001659D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241B16">
        <w:rPr>
          <w:rFonts w:ascii="Tahoma" w:hAnsi="Tahoma" w:cs="Tahoma"/>
        </w:rPr>
        <w:t xml:space="preserve">Complete and submit the Declaration of Supervised Visitation Provider </w:t>
      </w:r>
      <w:r w:rsidR="00690BCD">
        <w:rPr>
          <w:rFonts w:ascii="Tahoma" w:hAnsi="Tahoma" w:cs="Tahoma"/>
        </w:rPr>
        <w:t>(</w:t>
      </w:r>
      <w:r w:rsidR="00690BCD">
        <w:rPr>
          <w:rFonts w:ascii="Tahoma" w:hAnsi="Tahoma" w:cs="Tahoma"/>
          <w:u w:val="single"/>
        </w:rPr>
        <w:t>F</w:t>
      </w:r>
      <w:r w:rsidRPr="00241B16">
        <w:rPr>
          <w:rFonts w:ascii="Tahoma" w:hAnsi="Tahoma" w:cs="Tahoma"/>
          <w:u w:val="single"/>
        </w:rPr>
        <w:t>orm-FL324</w:t>
      </w:r>
      <w:r w:rsidR="002F6C5B">
        <w:rPr>
          <w:rFonts w:ascii="Tahoma" w:hAnsi="Tahoma" w:cs="Tahoma"/>
          <w:u w:val="single"/>
        </w:rPr>
        <w:t>-P</w:t>
      </w:r>
      <w:r w:rsidR="00690BCD">
        <w:rPr>
          <w:rFonts w:ascii="Tahoma" w:hAnsi="Tahoma" w:cs="Tahoma"/>
          <w:u w:val="single"/>
        </w:rPr>
        <w:t>)</w:t>
      </w:r>
      <w:r w:rsidRPr="00241B16">
        <w:rPr>
          <w:rFonts w:ascii="Tahoma" w:hAnsi="Tahoma" w:cs="Tahoma"/>
        </w:rPr>
        <w:t xml:space="preserve"> </w:t>
      </w:r>
    </w:p>
    <w:p w:rsidR="00690BCD" w:rsidRPr="00690BCD" w:rsidRDefault="00690BCD" w:rsidP="00690BC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90BCD">
        <w:rPr>
          <w:rFonts w:ascii="Tahoma" w:hAnsi="Tahoma" w:cs="Tahoma"/>
        </w:rPr>
        <w:t>Comply with Local Rule 6.21, Processing and Maintaining Reports and Declarations from Supervised Visitation Providers, which among other requirements mandates that a Form Fl-324(P) be submitted each time a re</w:t>
      </w:r>
      <w:r w:rsidR="00972605">
        <w:rPr>
          <w:rFonts w:ascii="Tahoma" w:hAnsi="Tahoma" w:cs="Tahoma"/>
        </w:rPr>
        <w:t>port to the court is submitted</w:t>
      </w:r>
    </w:p>
    <w:p w:rsidR="0001659D" w:rsidRPr="00241B16" w:rsidRDefault="002F6C5B" w:rsidP="0001659D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Register with</w:t>
      </w:r>
      <w:r w:rsidR="0001659D" w:rsidRPr="00241B16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Trustline</w:t>
      </w:r>
      <w:proofErr w:type="spellEnd"/>
    </w:p>
    <w:p w:rsidR="0001659D" w:rsidRPr="00241B16" w:rsidRDefault="0001659D" w:rsidP="0001659D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241B16">
        <w:rPr>
          <w:rFonts w:ascii="Tahoma" w:hAnsi="Tahoma" w:cs="Tahoma"/>
        </w:rPr>
        <w:t>Certificate</w:t>
      </w:r>
      <w:r w:rsidR="00241B16">
        <w:rPr>
          <w:rFonts w:ascii="Tahoma" w:hAnsi="Tahoma" w:cs="Tahoma"/>
        </w:rPr>
        <w:t>s</w:t>
      </w:r>
      <w:r w:rsidRPr="00241B16">
        <w:rPr>
          <w:rFonts w:ascii="Tahoma" w:hAnsi="Tahoma" w:cs="Tahoma"/>
        </w:rPr>
        <w:t xml:space="preserve"> of Completion </w:t>
      </w:r>
      <w:r w:rsidR="00241B16">
        <w:rPr>
          <w:rFonts w:ascii="Tahoma" w:hAnsi="Tahoma" w:cs="Tahoma"/>
        </w:rPr>
        <w:t>for</w:t>
      </w:r>
      <w:r w:rsidRPr="00241B16">
        <w:rPr>
          <w:rFonts w:ascii="Tahoma" w:hAnsi="Tahoma" w:cs="Tahoma"/>
        </w:rPr>
        <w:t xml:space="preserve"> 24 hours of training </w:t>
      </w:r>
      <w:r w:rsidR="00DC0D1A">
        <w:rPr>
          <w:rFonts w:ascii="Tahoma" w:hAnsi="Tahoma" w:cs="Tahoma"/>
        </w:rPr>
        <w:t>with the Judicial Council of California</w:t>
      </w:r>
    </w:p>
    <w:p w:rsidR="00C97703" w:rsidRPr="00C97703" w:rsidRDefault="00C97703" w:rsidP="000F5982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C97703">
        <w:rPr>
          <w:rFonts w:ascii="Tahoma" w:hAnsi="Tahoma" w:cs="Tahoma"/>
        </w:rPr>
        <w:t xml:space="preserve">Certificate of Completion of 24 hours of training with the </w:t>
      </w:r>
      <w:r w:rsidRPr="00C97703">
        <w:rPr>
          <w:rFonts w:ascii="Tahoma" w:hAnsi="Tahoma" w:cs="Tahoma"/>
          <w:b/>
          <w:i/>
        </w:rPr>
        <w:t>Judicial Council of California</w:t>
      </w:r>
      <w:r w:rsidRPr="00C97703">
        <w:rPr>
          <w:rFonts w:ascii="Tahoma" w:hAnsi="Tahoma" w:cs="Tahoma"/>
        </w:rPr>
        <w:t xml:space="preserve"> (no other trainings will be accepted)</w:t>
      </w:r>
      <w:r w:rsidR="000F5982">
        <w:rPr>
          <w:rFonts w:ascii="Tahoma" w:hAnsi="Tahoma" w:cs="Tahoma"/>
        </w:rPr>
        <w:t xml:space="preserve"> </w:t>
      </w:r>
      <w:r w:rsidR="000F5982" w:rsidRPr="000F5982">
        <w:rPr>
          <w:rFonts w:ascii="Tahoma" w:hAnsi="Tahoma" w:cs="Tahoma"/>
        </w:rPr>
        <w:t>https://www.courts.ca.gov/cfcc-accesstovisitation.htm</w:t>
      </w:r>
    </w:p>
    <w:p w:rsidR="0001659D" w:rsidRPr="00241B16" w:rsidRDefault="0001659D" w:rsidP="0001659D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241B16">
        <w:rPr>
          <w:rFonts w:ascii="Tahoma" w:hAnsi="Tahoma" w:cs="Tahoma"/>
        </w:rPr>
        <w:t>Submit their resume or Curricular Vitae</w:t>
      </w:r>
    </w:p>
    <w:p w:rsidR="0001659D" w:rsidRPr="00241B16" w:rsidRDefault="0001659D" w:rsidP="0001659D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241B16">
        <w:rPr>
          <w:rFonts w:ascii="Tahoma" w:hAnsi="Tahoma" w:cs="Tahoma"/>
        </w:rPr>
        <w:t>Provide a written sample of a supervised visitation note</w:t>
      </w:r>
    </w:p>
    <w:p w:rsidR="0001659D" w:rsidRPr="00241B16" w:rsidRDefault="0001659D" w:rsidP="0001659D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241B16">
        <w:rPr>
          <w:rFonts w:ascii="Tahoma" w:hAnsi="Tahoma" w:cs="Tahoma"/>
        </w:rPr>
        <w:t>Provide a copy of their contract</w:t>
      </w:r>
    </w:p>
    <w:p w:rsidR="0001659D" w:rsidRPr="00241B16" w:rsidRDefault="0001659D" w:rsidP="0001659D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241B16">
        <w:rPr>
          <w:rFonts w:ascii="Tahoma" w:hAnsi="Tahoma" w:cs="Tahoma"/>
        </w:rPr>
        <w:t>Onsite visit by Family Court Services staff to the location where services will be provided</w:t>
      </w:r>
    </w:p>
    <w:p w:rsidR="0001659D" w:rsidRPr="00241B16" w:rsidRDefault="0001659D" w:rsidP="0001659D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241B16">
        <w:rPr>
          <w:rFonts w:ascii="Tahoma" w:hAnsi="Tahoma" w:cs="Tahoma"/>
        </w:rPr>
        <w:t xml:space="preserve">Interview with Family Court Services staff </w:t>
      </w:r>
    </w:p>
    <w:p w:rsidR="00902CE6" w:rsidRDefault="00902CE6" w:rsidP="0001659D">
      <w:pPr>
        <w:rPr>
          <w:rFonts w:ascii="Tahoma" w:hAnsi="Tahoma" w:cs="Tahoma"/>
        </w:rPr>
      </w:pPr>
      <w:hyperlink r:id="rId11" w:history="1">
        <w:r w:rsidRPr="00657403">
          <w:rPr>
            <w:rStyle w:val="Hyperlink"/>
            <w:rFonts w:ascii="Tahoma" w:hAnsi="Tahoma" w:cs="Tahoma"/>
          </w:rPr>
          <w:t>https://selfhelp.courts.ca.gov/guide-supervised-visitation/professional-provider</w:t>
        </w:r>
      </w:hyperlink>
    </w:p>
    <w:p w:rsidR="0001659D" w:rsidRDefault="0001659D" w:rsidP="0001659D">
      <w:pPr>
        <w:rPr>
          <w:rFonts w:ascii="Tahoma" w:hAnsi="Tahoma" w:cs="Tahoma"/>
        </w:rPr>
      </w:pPr>
      <w:r w:rsidRPr="00241B16">
        <w:rPr>
          <w:rFonts w:ascii="Tahoma" w:hAnsi="Tahoma" w:cs="Tahoma"/>
        </w:rPr>
        <w:t>Submit the required forms to</w:t>
      </w:r>
      <w:r w:rsidR="00241B16">
        <w:rPr>
          <w:rFonts w:ascii="Tahoma" w:hAnsi="Tahoma" w:cs="Tahoma"/>
        </w:rPr>
        <w:t xml:space="preserve"> the</w:t>
      </w:r>
      <w:r w:rsidRPr="00241B16">
        <w:rPr>
          <w:rFonts w:ascii="Tahoma" w:hAnsi="Tahoma" w:cs="Tahoma"/>
        </w:rPr>
        <w:t xml:space="preserve"> address provided in this form. A Family Court Services staff will contact the proposed PSVP and schedule an appointment for an onsite visit and interview prior to adding the PSVP on the list. </w:t>
      </w:r>
    </w:p>
    <w:p w:rsidR="00241B16" w:rsidRPr="00241B16" w:rsidRDefault="00241B16" w:rsidP="00241B16">
      <w:pPr>
        <w:rPr>
          <w:rFonts w:ascii="Tahoma" w:hAnsi="Tahoma" w:cs="Tahoma"/>
        </w:rPr>
      </w:pPr>
      <w:r w:rsidRPr="00241B16">
        <w:rPr>
          <w:rFonts w:ascii="Tahoma" w:hAnsi="Tahoma" w:cs="Tahoma"/>
        </w:rPr>
        <w:t xml:space="preserve">Upon completion of these requirements, it is the discretion of Family Court Services and Family Court judicial officer to include a proposed PSVP on the court’s list of providers.  </w:t>
      </w:r>
    </w:p>
    <w:p w:rsidR="00241B16" w:rsidRPr="00241B16" w:rsidRDefault="00241B16" w:rsidP="0001659D">
      <w:pPr>
        <w:rPr>
          <w:rFonts w:ascii="Tahoma" w:hAnsi="Tahoma" w:cs="Tahoma"/>
        </w:rPr>
      </w:pPr>
    </w:p>
    <w:p w:rsidR="00ED26B9" w:rsidRPr="00C1663D" w:rsidRDefault="00ED26B9" w:rsidP="007F3844">
      <w:pPr>
        <w:pStyle w:val="ListParagraph"/>
        <w:numPr>
          <w:ilvl w:val="0"/>
          <w:numId w:val="1"/>
        </w:numPr>
        <w:ind w:right="1260"/>
        <w:rPr>
          <w:sz w:val="28"/>
          <w:szCs w:val="28"/>
        </w:rPr>
      </w:pPr>
      <w:r w:rsidRPr="00C1663D">
        <w:rPr>
          <w:sz w:val="28"/>
          <w:szCs w:val="28"/>
        </w:rPr>
        <w:t>Describe where your services will take place.</w:t>
      </w:r>
      <w:r w:rsidR="00584419" w:rsidRPr="00C1663D">
        <w:rPr>
          <w:sz w:val="28"/>
          <w:szCs w:val="28"/>
        </w:rPr>
        <w:t xml:space="preserve"> ________________</w:t>
      </w:r>
    </w:p>
    <w:p w:rsidR="00ED26B9" w:rsidRPr="00C1663D" w:rsidRDefault="00ED26B9" w:rsidP="00ED26B9">
      <w:pPr>
        <w:pStyle w:val="ListParagraph"/>
        <w:ind w:left="405"/>
        <w:rPr>
          <w:sz w:val="28"/>
          <w:szCs w:val="28"/>
        </w:rPr>
      </w:pPr>
      <w:r w:rsidRPr="00C1663D">
        <w:rPr>
          <w:sz w:val="28"/>
          <w:szCs w:val="28"/>
        </w:rPr>
        <w:t>_____________________________________________________</w:t>
      </w:r>
    </w:p>
    <w:p w:rsidR="00ED26B9" w:rsidRPr="00C1663D" w:rsidRDefault="00ED26B9" w:rsidP="00ED26B9">
      <w:pPr>
        <w:pStyle w:val="ListParagraph"/>
        <w:ind w:left="405"/>
        <w:rPr>
          <w:sz w:val="28"/>
          <w:szCs w:val="28"/>
        </w:rPr>
      </w:pPr>
      <w:r w:rsidRPr="00C1663D">
        <w:rPr>
          <w:sz w:val="28"/>
          <w:szCs w:val="28"/>
        </w:rPr>
        <w:t>_____________________________________________________</w:t>
      </w:r>
    </w:p>
    <w:p w:rsidR="00584419" w:rsidRPr="00C1663D" w:rsidRDefault="00584419" w:rsidP="007F3844">
      <w:pPr>
        <w:pStyle w:val="ListParagraph"/>
        <w:numPr>
          <w:ilvl w:val="0"/>
          <w:numId w:val="1"/>
        </w:numPr>
        <w:ind w:right="900"/>
        <w:rPr>
          <w:sz w:val="28"/>
          <w:szCs w:val="28"/>
        </w:rPr>
      </w:pPr>
      <w:proofErr w:type="gramStart"/>
      <w:r w:rsidRPr="00C1663D">
        <w:rPr>
          <w:sz w:val="28"/>
          <w:szCs w:val="28"/>
        </w:rPr>
        <w:t>Have you</w:t>
      </w:r>
      <w:r w:rsidR="001A7A21" w:rsidRPr="00C1663D">
        <w:rPr>
          <w:sz w:val="28"/>
          <w:szCs w:val="28"/>
        </w:rPr>
        <w:t xml:space="preserve"> been</w:t>
      </w:r>
      <w:r w:rsidRPr="00C1663D">
        <w:rPr>
          <w:sz w:val="28"/>
          <w:szCs w:val="28"/>
        </w:rPr>
        <w:t>, or are you</w:t>
      </w:r>
      <w:r w:rsidR="001A7A21" w:rsidRPr="00C1663D">
        <w:rPr>
          <w:sz w:val="28"/>
          <w:szCs w:val="28"/>
        </w:rPr>
        <w:t>,</w:t>
      </w:r>
      <w:r w:rsidRPr="00C1663D">
        <w:rPr>
          <w:sz w:val="28"/>
          <w:szCs w:val="28"/>
        </w:rPr>
        <w:t xml:space="preserve"> a Professional Supervised Visitation Monitor </w:t>
      </w:r>
      <w:r w:rsidR="001A7A21" w:rsidRPr="00C1663D">
        <w:rPr>
          <w:sz w:val="28"/>
          <w:szCs w:val="28"/>
        </w:rPr>
        <w:t>at</w:t>
      </w:r>
      <w:r w:rsidRPr="00C1663D">
        <w:rPr>
          <w:sz w:val="28"/>
          <w:szCs w:val="28"/>
        </w:rPr>
        <w:t xml:space="preserve"> another </w:t>
      </w:r>
      <w:r w:rsidR="001A7A21" w:rsidRPr="00C1663D">
        <w:rPr>
          <w:sz w:val="28"/>
          <w:szCs w:val="28"/>
        </w:rPr>
        <w:t>county?</w:t>
      </w:r>
      <w:proofErr w:type="gramEnd"/>
      <w:r w:rsidR="001A7A21" w:rsidRPr="00C1663D">
        <w:rPr>
          <w:sz w:val="28"/>
          <w:szCs w:val="28"/>
        </w:rPr>
        <w:t xml:space="preserve"> Explain. __</w:t>
      </w:r>
      <w:r w:rsidRPr="00C1663D">
        <w:rPr>
          <w:sz w:val="28"/>
          <w:szCs w:val="28"/>
        </w:rPr>
        <w:t>____________________________________</w:t>
      </w:r>
      <w:r w:rsidR="001A7A21" w:rsidRPr="00C1663D">
        <w:rPr>
          <w:sz w:val="28"/>
          <w:szCs w:val="28"/>
        </w:rPr>
        <w:t>_______________</w:t>
      </w:r>
    </w:p>
    <w:p w:rsidR="00584419" w:rsidRPr="00C1663D" w:rsidRDefault="00584419" w:rsidP="00584419">
      <w:pPr>
        <w:pStyle w:val="ListParagraph"/>
        <w:ind w:left="405" w:right="1170"/>
        <w:rPr>
          <w:sz w:val="28"/>
          <w:szCs w:val="28"/>
        </w:rPr>
      </w:pPr>
      <w:r w:rsidRPr="00C1663D">
        <w:rPr>
          <w:sz w:val="28"/>
          <w:szCs w:val="28"/>
        </w:rPr>
        <w:t>_____________________________________________________</w:t>
      </w:r>
    </w:p>
    <w:p w:rsidR="00ED26B9" w:rsidRPr="00C1663D" w:rsidRDefault="00ED26B9" w:rsidP="00ED26B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663D">
        <w:rPr>
          <w:sz w:val="28"/>
          <w:szCs w:val="28"/>
        </w:rPr>
        <w:t>What cities will you be serving?  __________________________</w:t>
      </w:r>
    </w:p>
    <w:p w:rsidR="00ED26B9" w:rsidRPr="00C1663D" w:rsidRDefault="00ED26B9" w:rsidP="00ED26B9">
      <w:pPr>
        <w:pStyle w:val="ListParagraph"/>
        <w:ind w:left="405"/>
        <w:rPr>
          <w:sz w:val="28"/>
          <w:szCs w:val="28"/>
        </w:rPr>
      </w:pPr>
      <w:r w:rsidRPr="00C1663D">
        <w:rPr>
          <w:sz w:val="28"/>
          <w:szCs w:val="28"/>
        </w:rPr>
        <w:t>_____________________________________________________</w:t>
      </w:r>
    </w:p>
    <w:p w:rsidR="00ED26B9" w:rsidRPr="00C1663D" w:rsidRDefault="00ED26B9" w:rsidP="00ED26B9">
      <w:pPr>
        <w:pStyle w:val="ListParagraph"/>
        <w:ind w:left="405"/>
        <w:rPr>
          <w:sz w:val="28"/>
          <w:szCs w:val="28"/>
        </w:rPr>
      </w:pPr>
      <w:r w:rsidRPr="00C1663D">
        <w:rPr>
          <w:sz w:val="28"/>
          <w:szCs w:val="28"/>
        </w:rPr>
        <w:t>_____________________________________________________</w:t>
      </w:r>
    </w:p>
    <w:p w:rsidR="00ED26B9" w:rsidRPr="00C1663D" w:rsidRDefault="00584419" w:rsidP="005844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663D">
        <w:rPr>
          <w:sz w:val="28"/>
          <w:szCs w:val="28"/>
        </w:rPr>
        <w:t>What are your fees and do you have a sliding scale for these fees?</w:t>
      </w:r>
    </w:p>
    <w:p w:rsidR="00584419" w:rsidRPr="00C1663D" w:rsidRDefault="00584419" w:rsidP="00584419">
      <w:pPr>
        <w:pStyle w:val="ListParagraph"/>
        <w:ind w:left="405"/>
        <w:rPr>
          <w:sz w:val="28"/>
          <w:szCs w:val="28"/>
        </w:rPr>
      </w:pPr>
      <w:r w:rsidRPr="00C1663D">
        <w:rPr>
          <w:sz w:val="28"/>
          <w:szCs w:val="28"/>
        </w:rPr>
        <w:t>_____________________________________________________</w:t>
      </w:r>
    </w:p>
    <w:p w:rsidR="00584419" w:rsidRPr="00C1663D" w:rsidRDefault="00584419" w:rsidP="00584419">
      <w:pPr>
        <w:pStyle w:val="ListParagraph"/>
        <w:ind w:left="405"/>
        <w:rPr>
          <w:sz w:val="28"/>
          <w:szCs w:val="28"/>
        </w:rPr>
      </w:pPr>
      <w:r w:rsidRPr="00C1663D">
        <w:rPr>
          <w:sz w:val="28"/>
          <w:szCs w:val="28"/>
        </w:rPr>
        <w:t>_____________________________________________________</w:t>
      </w:r>
    </w:p>
    <w:p w:rsidR="00584419" w:rsidRPr="00C1663D" w:rsidRDefault="00584419" w:rsidP="005844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663D">
        <w:rPr>
          <w:sz w:val="28"/>
          <w:szCs w:val="28"/>
        </w:rPr>
        <w:t>What are your notetaking and keeping practices? ____________</w:t>
      </w:r>
    </w:p>
    <w:p w:rsidR="00584419" w:rsidRPr="00C1663D" w:rsidRDefault="00584419" w:rsidP="00584419">
      <w:pPr>
        <w:pStyle w:val="ListParagraph"/>
        <w:ind w:left="405"/>
        <w:rPr>
          <w:sz w:val="28"/>
          <w:szCs w:val="28"/>
        </w:rPr>
      </w:pPr>
      <w:r w:rsidRPr="00C1663D">
        <w:rPr>
          <w:sz w:val="28"/>
          <w:szCs w:val="28"/>
        </w:rPr>
        <w:t>_____________________________________________________</w:t>
      </w:r>
    </w:p>
    <w:p w:rsidR="00584419" w:rsidRPr="00C1663D" w:rsidRDefault="00584419" w:rsidP="00584419">
      <w:pPr>
        <w:pStyle w:val="ListParagraph"/>
        <w:ind w:left="405"/>
        <w:rPr>
          <w:sz w:val="28"/>
          <w:szCs w:val="28"/>
        </w:rPr>
      </w:pPr>
      <w:r w:rsidRPr="00C1663D">
        <w:rPr>
          <w:sz w:val="28"/>
          <w:szCs w:val="28"/>
        </w:rPr>
        <w:t>_____________________________________________________</w:t>
      </w:r>
    </w:p>
    <w:p w:rsidR="00584419" w:rsidRPr="00C1663D" w:rsidRDefault="00584419" w:rsidP="00584419">
      <w:pPr>
        <w:pStyle w:val="ListParagraph"/>
        <w:numPr>
          <w:ilvl w:val="0"/>
          <w:numId w:val="1"/>
        </w:numPr>
        <w:ind w:right="1080"/>
        <w:rPr>
          <w:sz w:val="28"/>
          <w:szCs w:val="28"/>
        </w:rPr>
      </w:pPr>
      <w:r w:rsidRPr="00C1663D">
        <w:rPr>
          <w:sz w:val="28"/>
          <w:szCs w:val="28"/>
        </w:rPr>
        <w:t>Do you have employment outside of being a Professional Supervised Monitor? Explain. ______________________________________</w:t>
      </w:r>
      <w:r w:rsidR="00D31B49" w:rsidRPr="00C1663D">
        <w:rPr>
          <w:sz w:val="28"/>
          <w:szCs w:val="28"/>
        </w:rPr>
        <w:t>_______________</w:t>
      </w:r>
    </w:p>
    <w:p w:rsidR="00584419" w:rsidRPr="00C1663D" w:rsidRDefault="00584419" w:rsidP="00584419">
      <w:pPr>
        <w:pStyle w:val="ListParagraph"/>
        <w:ind w:left="405" w:right="1080"/>
        <w:rPr>
          <w:sz w:val="28"/>
          <w:szCs w:val="28"/>
        </w:rPr>
      </w:pPr>
      <w:r w:rsidRPr="00C1663D">
        <w:rPr>
          <w:sz w:val="28"/>
          <w:szCs w:val="28"/>
        </w:rPr>
        <w:t>_____________________________________________________</w:t>
      </w:r>
    </w:p>
    <w:p w:rsidR="00C1663D" w:rsidRDefault="00C1663D" w:rsidP="00C1663D">
      <w:pPr>
        <w:pStyle w:val="ListParagraph"/>
        <w:numPr>
          <w:ilvl w:val="0"/>
          <w:numId w:val="1"/>
        </w:numPr>
        <w:ind w:right="1080"/>
        <w:rPr>
          <w:sz w:val="28"/>
          <w:szCs w:val="28"/>
        </w:rPr>
      </w:pPr>
      <w:r>
        <w:rPr>
          <w:sz w:val="28"/>
          <w:szCs w:val="28"/>
        </w:rPr>
        <w:t>How do you resolve conflicts with your clients? ______________</w:t>
      </w:r>
    </w:p>
    <w:p w:rsidR="00C1663D" w:rsidRDefault="00C1663D" w:rsidP="00C1663D">
      <w:pPr>
        <w:pStyle w:val="ListParagraph"/>
        <w:ind w:left="405" w:righ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C1663D" w:rsidRDefault="00C1663D" w:rsidP="00C1663D">
      <w:pPr>
        <w:pStyle w:val="ListParagraph"/>
        <w:numPr>
          <w:ilvl w:val="0"/>
          <w:numId w:val="1"/>
        </w:numPr>
        <w:ind w:right="1080"/>
        <w:rPr>
          <w:sz w:val="28"/>
          <w:szCs w:val="28"/>
        </w:rPr>
      </w:pPr>
      <w:r>
        <w:rPr>
          <w:sz w:val="28"/>
          <w:szCs w:val="28"/>
        </w:rPr>
        <w:t>How do you set limits with inappropriate behavior during supervision? __________________________________________</w:t>
      </w:r>
    </w:p>
    <w:p w:rsidR="00C1663D" w:rsidRDefault="00C1663D" w:rsidP="00C1663D">
      <w:pPr>
        <w:pStyle w:val="ListParagraph"/>
        <w:ind w:left="405" w:righ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C1663D" w:rsidRDefault="00C1663D" w:rsidP="00C1663D">
      <w:pPr>
        <w:pStyle w:val="ListParagraph"/>
        <w:ind w:left="405" w:righ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C1663D" w:rsidRPr="00C1663D" w:rsidRDefault="00C1663D" w:rsidP="00C1663D">
      <w:pPr>
        <w:pStyle w:val="ListParagraph"/>
        <w:numPr>
          <w:ilvl w:val="0"/>
          <w:numId w:val="1"/>
        </w:numPr>
        <w:ind w:right="1080"/>
        <w:rPr>
          <w:sz w:val="28"/>
          <w:szCs w:val="28"/>
        </w:rPr>
      </w:pPr>
      <w:r w:rsidRPr="00C1663D">
        <w:rPr>
          <w:sz w:val="28"/>
          <w:szCs w:val="28"/>
        </w:rPr>
        <w:t>Why do you want to be a Professional Supervised Visitation Monitor?</w:t>
      </w:r>
      <w:r>
        <w:rPr>
          <w:sz w:val="28"/>
          <w:szCs w:val="28"/>
        </w:rPr>
        <w:t xml:space="preserve"> </w:t>
      </w:r>
      <w:r w:rsidRPr="00C1663D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_______________________________</w:t>
      </w:r>
    </w:p>
    <w:p w:rsidR="00C1663D" w:rsidRDefault="00C1663D" w:rsidP="00C1663D">
      <w:pPr>
        <w:pStyle w:val="ListParagraph"/>
        <w:ind w:left="405" w:right="1080"/>
        <w:rPr>
          <w:sz w:val="28"/>
          <w:szCs w:val="28"/>
        </w:rPr>
      </w:pPr>
      <w:r w:rsidRPr="00C1663D">
        <w:rPr>
          <w:sz w:val="28"/>
          <w:szCs w:val="28"/>
        </w:rPr>
        <w:t>_____________________________________________________</w:t>
      </w:r>
    </w:p>
    <w:p w:rsidR="00C1663D" w:rsidRPr="00C1663D" w:rsidRDefault="00C1663D" w:rsidP="00C1663D">
      <w:pPr>
        <w:pStyle w:val="ListParagraph"/>
        <w:ind w:left="405" w:right="1080"/>
        <w:rPr>
          <w:sz w:val="28"/>
          <w:szCs w:val="28"/>
        </w:rPr>
      </w:pPr>
    </w:p>
    <w:sectPr w:rsidR="00C1663D" w:rsidRPr="00C1663D" w:rsidSect="0001659D">
      <w:headerReference w:type="default" r:id="rId12"/>
      <w:pgSz w:w="12240" w:h="15840"/>
      <w:pgMar w:top="1440" w:right="153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82" w:rsidRDefault="000F5982" w:rsidP="00ED26B9">
      <w:pPr>
        <w:spacing w:after="0" w:line="240" w:lineRule="auto"/>
      </w:pPr>
      <w:r>
        <w:separator/>
      </w:r>
    </w:p>
  </w:endnote>
  <w:endnote w:type="continuationSeparator" w:id="0">
    <w:p w:rsidR="000F5982" w:rsidRDefault="000F5982" w:rsidP="00ED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82" w:rsidRDefault="000F5982" w:rsidP="00ED26B9">
      <w:pPr>
        <w:spacing w:after="0" w:line="240" w:lineRule="auto"/>
      </w:pPr>
      <w:r>
        <w:separator/>
      </w:r>
    </w:p>
  </w:footnote>
  <w:footnote w:type="continuationSeparator" w:id="0">
    <w:p w:rsidR="000F5982" w:rsidRDefault="000F5982" w:rsidP="00ED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82" w:rsidRPr="00241B16" w:rsidRDefault="000F5982" w:rsidP="00D31B49">
    <w:pPr>
      <w:spacing w:after="100" w:afterAutospacing="1" w:line="240" w:lineRule="exact"/>
      <w:rPr>
        <w:rFonts w:ascii="Tahoma" w:hAnsi="Tahoma" w:cs="Tahoma"/>
        <w:b/>
        <w:sz w:val="24"/>
        <w:szCs w:val="24"/>
      </w:rPr>
    </w:pPr>
    <w:r w:rsidRPr="00D31B49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9525</wp:posOffset>
          </wp:positionV>
          <wp:extent cx="1371600" cy="1257300"/>
          <wp:effectExtent l="0" t="0" r="0" b="0"/>
          <wp:wrapTight wrapText="bothSides">
            <wp:wrapPolygon edited="0">
              <wp:start x="0" y="0"/>
              <wp:lineTo x="0" y="21273"/>
              <wp:lineTo x="21300" y="21273"/>
              <wp:lineTo x="21300" y="0"/>
              <wp:lineTo x="0" y="0"/>
            </wp:wrapPolygon>
          </wp:wrapTight>
          <wp:docPr id="2" name="Picture 2" descr="BWSTA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STAT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 </w:t>
    </w:r>
    <w:r w:rsidRPr="00241B16">
      <w:rPr>
        <w:rFonts w:ascii="Tahoma" w:hAnsi="Tahoma" w:cs="Tahoma"/>
        <w:b/>
        <w:sz w:val="24"/>
        <w:szCs w:val="24"/>
      </w:rPr>
      <w:t xml:space="preserve">FAMILY COURT SERVICES </w:t>
    </w:r>
  </w:p>
  <w:p w:rsidR="000F5982" w:rsidRPr="00241B16" w:rsidRDefault="000F5982" w:rsidP="00D31B49">
    <w:pPr>
      <w:spacing w:after="100" w:afterAutospacing="1" w:line="240" w:lineRule="exact"/>
      <w:rPr>
        <w:rFonts w:ascii="Tahoma" w:hAnsi="Tahoma" w:cs="Tahoma"/>
        <w:b/>
        <w:sz w:val="20"/>
        <w:szCs w:val="20"/>
      </w:rPr>
    </w:pPr>
    <w:r w:rsidRPr="00241B16">
      <w:rPr>
        <w:rFonts w:ascii="Tahoma" w:hAnsi="Tahoma" w:cs="Tahoma"/>
        <w:b/>
        <w:sz w:val="20"/>
        <w:szCs w:val="20"/>
      </w:rPr>
      <w:t>PROFESSIONAL SUPERVISED VISTATION PROVIDER SCREENING FORM</w:t>
    </w:r>
    <w:r w:rsidRPr="00241B16">
      <w:rPr>
        <w:rFonts w:ascii="Tahoma" w:hAnsi="Tahoma" w:cs="Tahoma"/>
        <w:sz w:val="20"/>
        <w:szCs w:val="20"/>
      </w:rPr>
      <w:t xml:space="preserve"> </w:t>
    </w:r>
  </w:p>
  <w:p w:rsidR="000F5982" w:rsidRPr="00241B16" w:rsidRDefault="000F5982" w:rsidP="007F3844">
    <w:pPr>
      <w:pStyle w:val="Header"/>
      <w:rPr>
        <w:rFonts w:ascii="Tahoma" w:hAnsi="Tahoma" w:cs="Tahoma"/>
        <w:b/>
        <w:sz w:val="24"/>
        <w:szCs w:val="24"/>
      </w:rPr>
    </w:pPr>
    <w:r>
      <w:t xml:space="preserve">  </w:t>
    </w:r>
    <w:r w:rsidRPr="00241B16">
      <w:rPr>
        <w:rFonts w:ascii="Tahoma" w:hAnsi="Tahoma" w:cs="Tahoma"/>
        <w:b/>
        <w:sz w:val="24"/>
        <w:szCs w:val="24"/>
      </w:rPr>
      <w:t>Name: _________________________________________</w:t>
    </w:r>
  </w:p>
  <w:p w:rsidR="000F5982" w:rsidRPr="00D65995" w:rsidRDefault="000F5982" w:rsidP="00D65995">
    <w:pPr>
      <w:ind w:right="630"/>
      <w:jc w:val="center"/>
      <w:rPr>
        <w:sz w:val="20"/>
        <w:szCs w:val="20"/>
      </w:rPr>
    </w:pPr>
    <w:r w:rsidRPr="00D65995">
      <w:rPr>
        <w:rFonts w:ascii="Tahoma" w:hAnsi="Tahoma" w:cs="Tahoma"/>
        <w:sz w:val="20"/>
        <w:szCs w:val="20"/>
      </w:rPr>
      <w:t xml:space="preserve">Complete this form along with the other required documents and submit to </w:t>
    </w:r>
    <w:hyperlink r:id="rId2" w:history="1">
      <w:r w:rsidRPr="00D65995">
        <w:rPr>
          <w:rStyle w:val="Hyperlink"/>
          <w:rFonts w:ascii="Tahoma" w:hAnsi="Tahoma" w:cs="Tahoma"/>
          <w:sz w:val="20"/>
          <w:szCs w:val="20"/>
        </w:rPr>
        <w:t>FCS@kern.courts.ca.gov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2D80"/>
    <w:multiLevelType w:val="hybridMultilevel"/>
    <w:tmpl w:val="0E4E29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24E18"/>
    <w:multiLevelType w:val="hybridMultilevel"/>
    <w:tmpl w:val="629683DA"/>
    <w:lvl w:ilvl="0" w:tplc="2DB4BC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B9"/>
    <w:rsid w:val="0001659D"/>
    <w:rsid w:val="00083B62"/>
    <w:rsid w:val="000F5982"/>
    <w:rsid w:val="001A7A21"/>
    <w:rsid w:val="00241B16"/>
    <w:rsid w:val="002F6C5B"/>
    <w:rsid w:val="004304DA"/>
    <w:rsid w:val="00551F78"/>
    <w:rsid w:val="00584419"/>
    <w:rsid w:val="00690BCD"/>
    <w:rsid w:val="006E7555"/>
    <w:rsid w:val="007F3844"/>
    <w:rsid w:val="00902CE6"/>
    <w:rsid w:val="00972605"/>
    <w:rsid w:val="00A67EA7"/>
    <w:rsid w:val="00C1663D"/>
    <w:rsid w:val="00C44CF5"/>
    <w:rsid w:val="00C97703"/>
    <w:rsid w:val="00D31B49"/>
    <w:rsid w:val="00D65995"/>
    <w:rsid w:val="00D66433"/>
    <w:rsid w:val="00DC0D1A"/>
    <w:rsid w:val="00E26922"/>
    <w:rsid w:val="00E455D6"/>
    <w:rsid w:val="00E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F57B12"/>
  <w15:chartTrackingRefBased/>
  <w15:docId w15:val="{E4369166-1BC9-4A7F-969F-77643B6D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6B9"/>
  </w:style>
  <w:style w:type="paragraph" w:styleId="Footer">
    <w:name w:val="footer"/>
    <w:basedOn w:val="Normal"/>
    <w:link w:val="FooterChar"/>
    <w:uiPriority w:val="99"/>
    <w:unhideWhenUsed/>
    <w:rsid w:val="00ED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6B9"/>
  </w:style>
  <w:style w:type="paragraph" w:styleId="ListParagraph">
    <w:name w:val="List Paragraph"/>
    <w:basedOn w:val="Normal"/>
    <w:uiPriority w:val="34"/>
    <w:qFormat/>
    <w:rsid w:val="00ED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22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1659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1659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lfhelp.courts.ca.gov/guide-supervised-visitation/professional-provide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CS@kern.courts.ca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c70b19-6d1f-4a16-98b9-e53e819a41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5A1F6B4695F46BE00CA40D9A485F5" ma:contentTypeVersion="12" ma:contentTypeDescription="Create a new document." ma:contentTypeScope="" ma:versionID="c24bd8626079c4d6b67462ebbd74d370">
  <xsd:schema xmlns:xsd="http://www.w3.org/2001/XMLSchema" xmlns:xs="http://www.w3.org/2001/XMLSchema" xmlns:p="http://schemas.microsoft.com/office/2006/metadata/properties" xmlns:ns3="94c70b19-6d1f-4a16-98b9-e53e819a41bc" targetNamespace="http://schemas.microsoft.com/office/2006/metadata/properties" ma:root="true" ma:fieldsID="8b71a2b83d46156c0e089f3abf799bd2" ns3:_="">
    <xsd:import namespace="94c70b19-6d1f-4a16-98b9-e53e819a41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0b19-6d1f-4a16-98b9-e53e819a4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C4A1D-E718-4CD6-A6CA-A29DB36D9D7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94c70b19-6d1f-4a16-98b9-e53e819a41b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09E749-4329-438E-8263-DD06ABF16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70b19-6d1f-4a16-98b9-e53e819a4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16132-0EAC-49F2-956B-64B6A62B2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 of California, County of Kern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Arredondo, Patricia</dc:creator>
  <cp:keywords/>
  <dc:description/>
  <cp:lastModifiedBy>Arredondo, Patricia</cp:lastModifiedBy>
  <cp:revision>2</cp:revision>
  <dcterms:created xsi:type="dcterms:W3CDTF">2024-12-06T19:20:00Z</dcterms:created>
  <dcterms:modified xsi:type="dcterms:W3CDTF">2024-12-06T19:20:00Z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0x0101001915A1F6B4695F46BE00CA40D9A485F5</vt:lpwstr>
  </property>
</Properties>
</file>